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Camus`nun Günlük Dilemması: Kahve mi, İntihar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Prof.Dr. Abdullah Durakoğlu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Bazen insanın hayatla kurduğu ilişki, küçük bir anın içinde belirir: Bir fincan kahve ve sessiz bir soru… Yaşamaya devam etmek mi, yoksa vazgeçmek mi?</w:t>
            </w:r>
          </w:p>
          <w:p>
            <w:pPr/>
            <w:r>
              <w:rPr/>
              <w:t xml:space="preserve">Albert Camus’nun absürd düşüncesinden ilham alan bu kitap; insanın varoluşunun en temel sorusunu, felsefi ve edebî bir yolculukla ele alır. Dostoyevski’nin insan ruhunun karanlık dehlizlerine inen öyküleri ve Kafka’nın yabancılaşmış bireyi, bu sorgulamaya kısa ama çarpıcı dokunuşlar katar.</w:t>
            </w:r>
          </w:p>
          <w:p>
            <w:pPr/>
            <w:r>
              <w:rPr/>
              <w:t xml:space="preserve">Camus’nun Sisifos’u gibi insan da bazen anlamsız görünen bir dünyada kayayı yeniden yukarı taşımak zorundadır. Bu kitap, tam da bu noktada tavrını koyar; </w:t>
            </w:r>
            <w:r>
              <w:rPr>
                <w:b w:val="1"/>
                <w:bCs w:val="1"/>
              </w:rPr>
              <w:t xml:space="preserve">kahveden yana…</w:t>
            </w:r>
            <w:r>
              <w:rPr/>
              <w:t xml:space="preserve"> Çünkü bir fincan kahve, vazgeçişe değil, hayatı her gün yeniden seçmeye verilen küçük ama anlamlı bir cevaptır.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https://cocukyayinevi.com/kitaplar/profdr-abdullah-durakoglu-albert-camusnun-gunluk-dilemmasi-kahve-mi-intihar-mi-5851.html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2026-06-01T19:09:29+03:00</dcterms:created>
  <dcterms:modified xsi:type="dcterms:W3CDTF">2026-06-01T19:09:29+03:00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