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İdrak</w:t>
            </w:r>
          </w:p>
          <w:p>
            <w:pPr/>
            <w:r>
              <w:rPr/>
              <w:t xml:space="preserve">Yazar Adı: </w:t>
            </w:r>
            <w:r>
              <w:rPr>
                <w:b w:val="1"/>
                <w:bCs w:val="1"/>
              </w:rPr>
              <w:t xml:space="preserve">Mehmet Zeybek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9786258039634</w:t>
            </w:r>
          </w:p>
          <w:p>
            <w:pPr/>
            <w:r>
              <w:rPr/>
              <w:t xml:space="preserve">Etiket Fiyatı: </w:t>
            </w:r>
            <w:r>
              <w:rPr>
                <w:b w:val="1"/>
                <w:bCs w:val="1"/>
              </w:rPr>
              <w:t xml:space="preserve">187,00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Mehmet Zeybek tarafından kaleme alınan Allah`ı İdrak kitabı, Kur`an-ı Kerim`de geçen yüce ayetler, Hz. Muhammed`in (s.a.s) eşsiz hadis ve sünnetleri esas olmak üzere her Müslüman kadın ve erkek için bir rehber niteliğindedir. Kitapta `Allah Bilinci, Nefis Muhasebesi, Takva Sahibi Olmak` gibi İslamiyet`in temel dertlerini ele alan Zeybek, her bir konuyu işlerken konuya ilişkin ayetlerle meseleyi en anlaşılır şekliyle okuyucuya sunuyor. Bununla kalmayan yazar, çok kıymetli İslam âlimlerinin hayatlarından, sözlerinden, şahsiyetlerinden faydalanarak ayet ve hadislerin yaşamdaki örneklerini de okuyucuyla buluşturuyor.  Bu yönüyle kitap her mümin kadın ve erkeğin istifade etmesi gereken bir el kitapçığı, bir yaşam kılavuzu özelliği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https://cocukyayinevi.com/kitaplar/kitap-baski-mehmet-zeybek-allahi-idrak-2504.html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2026-03-02T03:51:09+03:00</dcterms:created>
  <dcterms:modified xsi:type="dcterms:W3CDTF">2026-03-02T03:51:09+03:00</dcterms:modified>
</cp:coreProperties>
</file>

<file path=docProps/custom.xml><?xml version="1.0" encoding="utf-8"?>
<Properties xmlns="http://schemas.openxmlformats.org/officeDocument/2006/custom-properties" xmlns:vt="http://schemas.openxmlformats.org/officeDocument/2006/docPropsVTypes"/>
</file>