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Potrakal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Okşar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Simone’nin içini bir hüzün kapladı, sanki kelimeler onu dinlemiyordu. Ama Nokta ve “Matnar” sayesinde bir şey öğrenecekti: Her kelime önce biraz şaşırır, sonra yolunu bulur…</w:t>
            </w:r>
          </w:p>
          <w:p>
            <w:pPr/>
            <w:r>
              <w:rPr/>
              <w:t xml:space="preserve">Simone ve arkadaşlarıyla “Potrakal Krallığı”nda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https://cocukyayinevi.com/kitaplar/basak-oksar-potrakal-kralligi-5153.html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2026-07-18T02:24:03+03:00</dcterms:created>
  <dcterms:modified xsi:type="dcterms:W3CDTF">2026-07-18T02:24:03+03:00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